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03D1F" w14:textId="6ABD8301" w:rsidR="00DE637A" w:rsidRPr="00122724" w:rsidRDefault="00DE637A" w:rsidP="00DE637A">
      <w:r w:rsidRPr="00122724">
        <w:rPr>
          <w:b/>
          <w:bCs/>
        </w:rPr>
        <w:t>Academic Nurse Educator/Researcher</w:t>
      </w:r>
      <w:r w:rsidR="00173E40">
        <w:rPr>
          <w:b/>
          <w:bCs/>
        </w:rPr>
        <w:br/>
      </w:r>
    </w:p>
    <w:p w14:paraId="6EF85B2D" w14:textId="0357A1B2" w:rsidR="005263A2" w:rsidRPr="00173E40" w:rsidRDefault="00173E40" w:rsidP="00173E40">
      <w:r w:rsidRPr="00173E40">
        <w:t>This category recognizes a nurse involved in education who works in academia in educating nurses at Associate, Bachelor, Masters or Doctorate levels. This category also recognizes a nurse involved in research who works to advance evidence-based practice defined as: “the integration of best research, clinical expertise, and patient values in making decisions about the care of individualized patients.”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5263A2" w:rsidRPr="00367D4B" w14:paraId="202D9F6D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E9697A" w14:textId="70A02D1B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Academic Nurse Educator/Researcher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D805AF0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5263A2" w:rsidRPr="00367D4B" w14:paraId="18DA730A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49E43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5AC45CEE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644357B6" w14:textId="6DBDB92E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Establishes a stimulating and engaging learning environment to guide, </w:t>
            </w:r>
            <w:r w:rsidR="00E35CD1" w:rsidRPr="00061075">
              <w:rPr>
                <w:rFonts w:asciiTheme="minorHAnsi" w:hAnsiTheme="minorHAnsi" w:cstheme="minorHAnsi"/>
              </w:rPr>
              <w:t>mentor,</w:t>
            </w:r>
            <w:r w:rsidRPr="00061075">
              <w:rPr>
                <w:rFonts w:asciiTheme="minorHAnsi" w:hAnsiTheme="minorHAnsi" w:cstheme="minorHAnsi"/>
              </w:rPr>
              <w:t xml:space="preserve"> or coach others in utilizing EBP. Educates others on developing EBP awareness, knowledge, or skills.</w:t>
            </w:r>
          </w:p>
          <w:p w14:paraId="0688BF3B" w14:textId="77777777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Acts as a role model to students with high standards of practice and clear expectations or performance. </w:t>
            </w:r>
          </w:p>
          <w:p w14:paraId="22DF1075" w14:textId="4DACA037" w:rsidR="00E35CD1" w:rsidRPr="00061075" w:rsidRDefault="005263A2" w:rsidP="0006107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ED7D31" w:themeColor="accent2"/>
                <w:sz w:val="21"/>
                <w:szCs w:val="21"/>
              </w:rPr>
            </w:pPr>
            <w:r w:rsidRPr="00061075">
              <w:rPr>
                <w:rFonts w:asciiTheme="minorHAnsi" w:hAnsiTheme="minorHAnsi" w:cstheme="minorHAnsi"/>
              </w:rPr>
              <w:t>Demonstrates ability to problem-solve and make decisions.</w:t>
            </w:r>
            <w:r w:rsidRPr="0006107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5CD1" w:rsidRPr="00061075">
              <w:rPr>
                <w:rFonts w:asciiTheme="minorHAnsi" w:hAnsiTheme="minorHAnsi" w:cstheme="minorHAnsi"/>
                <w:color w:val="000000" w:themeColor="text1"/>
              </w:rPr>
              <w:t xml:space="preserve"> Demonstrates skills in negotiation, influence, assertiveness, diplomacy, flexibility, and adaptability. Demonstrates skills in conflict resolution.</w:t>
            </w:r>
          </w:p>
          <w:p w14:paraId="58908B24" w14:textId="77777777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Demonstrates ability to collect and analyze data. </w:t>
            </w:r>
          </w:p>
          <w:p w14:paraId="092F4935" w14:textId="331570AE" w:rsidR="005263A2" w:rsidRPr="005263A2" w:rsidRDefault="005263A2" w:rsidP="005263A2">
            <w:pPr>
              <w:pStyle w:val="ListParagraph"/>
              <w:numPr>
                <w:ilvl w:val="0"/>
                <w:numId w:val="7"/>
              </w:numPr>
            </w:pPr>
            <w:r w:rsidRPr="00061075">
              <w:rPr>
                <w:rFonts w:asciiTheme="minorHAnsi" w:hAnsiTheme="minorHAnsi" w:cstheme="minorHAnsi"/>
              </w:rPr>
              <w:t>Acknowledges student contributions to research when appropriate.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6182F4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4A36DEA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F7BFB9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270534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01D44B0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609423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C3D96F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0508BAF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850381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883D82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759FD5FD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AFA862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7F964E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08A32D52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E14B5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11408D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614FC67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0E4BC6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7A7DD27A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13A6B3B" w14:textId="77777777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>Teaching and/or Research includes at least one national health quality indicator or addresses a specific patient need.</w:t>
            </w:r>
          </w:p>
          <w:p w14:paraId="09306172" w14:textId="3FFABC69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>Incorporates diversity, equity, inclusion, and belonging (DEI &amp; B) principles in their teaching/research.</w:t>
            </w:r>
          </w:p>
          <w:p w14:paraId="1835FE5C" w14:textId="33ADBD4E" w:rsidR="00061075" w:rsidRDefault="007C14AF" w:rsidP="00AC379F">
            <w:pPr>
              <w:pStyle w:val="ListParagraph"/>
              <w:numPr>
                <w:ilvl w:val="0"/>
                <w:numId w:val="11"/>
              </w:numPr>
            </w:pPr>
            <w:r>
              <w:t xml:space="preserve">Advocates for nursing research. </w:t>
            </w:r>
          </w:p>
          <w:p w14:paraId="2FCAFC2C" w14:textId="5939C48B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 xml:space="preserve">Promotes academic and professional values to advance nursing practice. </w:t>
            </w:r>
          </w:p>
          <w:p w14:paraId="2797EF77" w14:textId="1938EE3E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C379F">
              <w:t>Advocates for ethical standards and participant rights within research activities.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ACA831F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4209848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E23C17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238C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ED245B3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22F4070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9C7BE0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477FD7A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3C8BA1E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9905C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208DB23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80B6C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AF1927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21869B27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FA6B33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FEF7C7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51DAFFB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FAEA6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687BB23" w14:textId="77777777" w:rsid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1A28162F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>Demonstrates clear written communications.</w:t>
            </w:r>
          </w:p>
          <w:p w14:paraId="6B337F27" w14:textId="1BA950D8" w:rsidR="005263A2" w:rsidRPr="007C14AF" w:rsidRDefault="005263A2" w:rsidP="00FC76F1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5263A2">
              <w:t xml:space="preserve">Demonstrates skills in negotiation, influence, assertiveness, diplomacy, flexibility, and adaptability. </w:t>
            </w:r>
            <w:r w:rsidR="00FC76F1">
              <w:t xml:space="preserve"> </w:t>
            </w:r>
            <w:r w:rsidRPr="007C14AF">
              <w:rPr>
                <w:color w:val="000000" w:themeColor="text1"/>
              </w:rPr>
              <w:t xml:space="preserve">Demonstrates skills in conflict resolution. </w:t>
            </w:r>
          </w:p>
          <w:p w14:paraId="31A1DCCD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 xml:space="preserve">Documents supportive feedback to students/others with a view to take the recipient to the next level. Creates remediation plans or practice when indicated.  </w:t>
            </w:r>
          </w:p>
          <w:p w14:paraId="29A07206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 xml:space="preserve">Demonstrates political astuteness (ability to observe their own and other people’s behavior and social interactions with insight; understands power dynamics in the environment). </w:t>
            </w:r>
          </w:p>
          <w:p w14:paraId="2BB712CC" w14:textId="0B4329F3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C379F">
              <w:rPr>
                <w:color w:val="000000" w:themeColor="text1"/>
              </w:rPr>
              <w:t>Demonstrates ability to leverage emotional intelligence (capacity to be aware of, control, and express emotions; handles interpersonal relationships and sensitive situations).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958E1CB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35C790D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991CB1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9289ACD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3729A30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0BCD23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3C9936E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4FE94DD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36002A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551D872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06EBD32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5C8620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C9262FA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11CD793C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0F8FA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1007AEE6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C53671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B0B7CF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67EF3479" w14:textId="77777777" w:rsidR="005263A2" w:rsidRDefault="005263A2" w:rsidP="00DE63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5EBCECE8" w14:textId="021B2F44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>Assumes responsibility for</w:t>
            </w:r>
            <w:r w:rsidR="00AE2D07">
              <w:t xml:space="preserve"> maintaining research standards for vulnerable patient population, </w:t>
            </w:r>
            <w:r w:rsidR="00B930E7">
              <w:t>ensuring</w:t>
            </w:r>
            <w:r w:rsidR="00AE2D07">
              <w:t xml:space="preserve"> informed consent and confidentiality. </w:t>
            </w:r>
          </w:p>
          <w:p w14:paraId="10D97027" w14:textId="192B11BA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>Demonstrates accountability for personal actions</w:t>
            </w:r>
            <w:r w:rsidR="00B930E7">
              <w:t>, including transparency in reporting findings</w:t>
            </w:r>
            <w:r w:rsidRPr="00DE637A">
              <w:t xml:space="preserve">. </w:t>
            </w:r>
          </w:p>
          <w:p w14:paraId="00B042EA" w14:textId="77777777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lastRenderedPageBreak/>
              <w:t xml:space="preserve">Demonstrates integrity (honest, responsible, and accountable) in word, practice, and research. </w:t>
            </w:r>
          </w:p>
          <w:p w14:paraId="0503CE13" w14:textId="1470359D" w:rsidR="00DE637A" w:rsidRPr="00DE637A" w:rsidRDefault="00B930E7" w:rsidP="00DE637A">
            <w:pPr>
              <w:pStyle w:val="ListParagraph"/>
              <w:numPr>
                <w:ilvl w:val="0"/>
                <w:numId w:val="9"/>
              </w:numPr>
            </w:pPr>
            <w:r>
              <w:t xml:space="preserve">Adheres to the principle of respect for autonomy, persons and self-determination. </w:t>
            </w:r>
            <w:r w:rsidR="00DE637A" w:rsidRPr="00DE637A">
              <w:t xml:space="preserve"> </w:t>
            </w:r>
          </w:p>
          <w:p w14:paraId="7E0551D1" w14:textId="77777777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 xml:space="preserve">Safeguards patients and others from incompetent, illegal, or unethical practices. </w:t>
            </w:r>
          </w:p>
          <w:p w14:paraId="5B11898A" w14:textId="05F89DBC" w:rsidR="00DE637A" w:rsidRPr="00DE637A" w:rsidRDefault="00DE637A" w:rsidP="00DE63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4AD65A4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5263A2" w:rsidRPr="00367D4B" w14:paraId="01B714AB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771E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0CA088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DABA82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7A098DE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715780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62A9494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D5E855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E2DEB51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0D31E5A2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6E2F1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5118BEE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652663C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4325D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11030A2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EBE8833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CFD57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595155FF" w14:textId="77777777" w:rsid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0D09C76B" w14:textId="3B1E10A0" w:rsidR="00DE637A" w:rsidRPr="00B930E7" w:rsidRDefault="00FC76F1" w:rsidP="00FC76F1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930E7">
              <w:rPr>
                <w:color w:val="000000" w:themeColor="text1"/>
              </w:rPr>
              <w:t xml:space="preserve">Participates in </w:t>
            </w:r>
            <w:r w:rsidR="00AA74C5" w:rsidRPr="00B930E7">
              <w:rPr>
                <w:color w:val="000000" w:themeColor="text1"/>
              </w:rPr>
              <w:t xml:space="preserve">committees or </w:t>
            </w:r>
            <w:r w:rsidRPr="00B930E7">
              <w:rPr>
                <w:color w:val="000000" w:themeColor="text1"/>
              </w:rPr>
              <w:t xml:space="preserve">a professional organization. </w:t>
            </w:r>
          </w:p>
          <w:p w14:paraId="4B33FFDB" w14:textId="352AF5E1" w:rsidR="00DE637A" w:rsidRPr="00DE637A" w:rsidRDefault="00B930E7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Holds certification in </w:t>
            </w:r>
            <w:r w:rsidR="00DE637A" w:rsidRPr="00DE637A">
              <w:t xml:space="preserve">Human Subjects Research (HSR) and/or has completed Institutional Review Board (IRB) training. </w:t>
            </w:r>
            <w:r w:rsidRPr="00DE637A">
              <w:t xml:space="preserve"> </w:t>
            </w:r>
          </w:p>
          <w:p w14:paraId="7000A9AF" w14:textId="505A5991" w:rsidR="00DE637A" w:rsidRPr="00AA74C5" w:rsidRDefault="00DE637A" w:rsidP="00AA74C5">
            <w:pPr>
              <w:pStyle w:val="ListParagraph"/>
              <w:numPr>
                <w:ilvl w:val="0"/>
                <w:numId w:val="10"/>
              </w:numPr>
            </w:pPr>
            <w:r w:rsidRPr="00DE637A">
              <w:t>Degree and/or certification as a nurse educator</w:t>
            </w:r>
            <w:r w:rsidR="00B930E7">
              <w:t xml:space="preserve"> or related field</w:t>
            </w:r>
            <w:r w:rsidRPr="00DE637A">
              <w:t xml:space="preserve"> (i.e., MSN or doctorate in Nursing Education, CNE). Certification or degree in another specialty area corresponding to research trajectory.  </w:t>
            </w:r>
          </w:p>
          <w:p w14:paraId="647A940F" w14:textId="28AD0FEC" w:rsidR="00DE637A" w:rsidRPr="00DE637A" w:rsidRDefault="00DE637A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Demonstrates skills in nursing research </w:t>
            </w:r>
            <w:r w:rsidR="00271960" w:rsidRPr="00DE637A">
              <w:t>including</w:t>
            </w:r>
            <w:r w:rsidRPr="00DE637A">
              <w:t xml:space="preserve"> ability to identify research questions, design and conduct scientific studies, </w:t>
            </w:r>
            <w:r w:rsidR="00271960" w:rsidRPr="00DE637A">
              <w:t>collect,</w:t>
            </w:r>
            <w:r w:rsidRPr="00DE637A">
              <w:t xml:space="preserve"> and analyze data, and report findings. </w:t>
            </w:r>
          </w:p>
          <w:p w14:paraId="4D8EFC75" w14:textId="77777777" w:rsidR="00DE637A" w:rsidRPr="00DE637A" w:rsidRDefault="00DE637A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Presents research findings in reports, publications, conferences, or other meetings. Contributes to a growing body of knowledge, skill, and attitudes in nursing practice. </w:t>
            </w:r>
          </w:p>
          <w:p w14:paraId="3B44BAD3" w14:textId="19C184B0" w:rsidR="005263A2" w:rsidRP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6BFFFA0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54FB950F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7BD5A9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FC072A9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40CF9E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924E38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1CF9827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5417C8A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0DB84FC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0897344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4770A33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F78828F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D357906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26F91C7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313145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53BECD2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533720F9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C4E0F6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4F702E7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63A2" w:rsidRPr="007301B1" w14:paraId="4D4096F8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04F8CE1F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830AF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5263A2" w:rsidRPr="007301B1" w14:paraId="6446619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1EC896D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0F291" w14:textId="55C841B1" w:rsidR="005263A2" w:rsidRPr="007301B1" w:rsidRDefault="00AE4A16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Academic Nurse Educator/Researcher</w:t>
            </w:r>
            <w:r w:rsidR="005263A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5263A2" w:rsidRPr="007301B1" w14:paraId="5C1FE5F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7B1AD18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5ACB8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5263A2" w:rsidRPr="007301B1" w14:paraId="161737B9" w14:textId="77777777" w:rsidTr="005C7095">
        <w:trPr>
          <w:trHeight w:val="143"/>
        </w:trPr>
        <w:tc>
          <w:tcPr>
            <w:tcW w:w="482" w:type="pct"/>
          </w:tcPr>
          <w:p w14:paraId="4EC6D7E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D558D36" w14:textId="77777777" w:rsidR="005263A2" w:rsidRPr="007301B1" w:rsidRDefault="005263A2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5263A2" w:rsidRPr="007301B1" w14:paraId="1FFEEBC7" w14:textId="77777777" w:rsidTr="005C7095">
        <w:trPr>
          <w:trHeight w:val="143"/>
        </w:trPr>
        <w:tc>
          <w:tcPr>
            <w:tcW w:w="482" w:type="pct"/>
          </w:tcPr>
          <w:p w14:paraId="13C1654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7D577A6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5263A2" w:rsidRPr="007301B1" w14:paraId="78FD82E6" w14:textId="77777777" w:rsidTr="005C7095">
        <w:trPr>
          <w:trHeight w:val="143"/>
        </w:trPr>
        <w:tc>
          <w:tcPr>
            <w:tcW w:w="482" w:type="pct"/>
          </w:tcPr>
          <w:p w14:paraId="11A7F39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733951A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5263A2" w:rsidRPr="007301B1" w14:paraId="7212749E" w14:textId="77777777" w:rsidTr="005C7095">
        <w:trPr>
          <w:trHeight w:val="143"/>
        </w:trPr>
        <w:tc>
          <w:tcPr>
            <w:tcW w:w="482" w:type="pct"/>
          </w:tcPr>
          <w:p w14:paraId="3093A3A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AFAC98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5263A2" w:rsidRPr="007301B1" w14:paraId="3C089270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4910C82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DBA2F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96407CB" w14:textId="77777777" w:rsidR="00AE4A16" w:rsidRDefault="00AE4A16" w:rsidP="00AE4A16">
      <w:r>
        <w:t>For NH Magazine demonstrations:</w:t>
      </w:r>
    </w:p>
    <w:p w14:paraId="1D8BC114" w14:textId="77777777" w:rsidR="00AE4A16" w:rsidRDefault="00AE4A16" w:rsidP="00AE4A16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157AD6F0" w14:textId="77777777" w:rsidR="00AE4A16" w:rsidRDefault="00AE4A16" w:rsidP="00AE4A16"/>
    <w:p w14:paraId="3F743A32" w14:textId="77777777" w:rsidR="005263A2" w:rsidRDefault="005263A2"/>
    <w:sectPr w:rsidR="0052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E0019"/>
    <w:multiLevelType w:val="hybridMultilevel"/>
    <w:tmpl w:val="C02E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1F4"/>
    <w:multiLevelType w:val="hybridMultilevel"/>
    <w:tmpl w:val="14CE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F38"/>
    <w:multiLevelType w:val="hybridMultilevel"/>
    <w:tmpl w:val="F954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691"/>
    <w:multiLevelType w:val="hybridMultilevel"/>
    <w:tmpl w:val="64C6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F047A"/>
    <w:multiLevelType w:val="hybridMultilevel"/>
    <w:tmpl w:val="F99E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81843"/>
    <w:multiLevelType w:val="hybridMultilevel"/>
    <w:tmpl w:val="EDD8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7"/>
  </w:num>
  <w:num w:numId="2" w16cid:durableId="733820417">
    <w:abstractNumId w:val="8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5"/>
  </w:num>
  <w:num w:numId="6" w16cid:durableId="642122387">
    <w:abstractNumId w:val="10"/>
  </w:num>
  <w:num w:numId="7" w16cid:durableId="522087530">
    <w:abstractNumId w:val="9"/>
  </w:num>
  <w:num w:numId="8" w16cid:durableId="715936243">
    <w:abstractNumId w:val="0"/>
  </w:num>
  <w:num w:numId="9" w16cid:durableId="1806924746">
    <w:abstractNumId w:val="6"/>
  </w:num>
  <w:num w:numId="10" w16cid:durableId="508720663">
    <w:abstractNumId w:val="4"/>
  </w:num>
  <w:num w:numId="11" w16cid:durableId="92677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4"/>
    <w:rsid w:val="000122CD"/>
    <w:rsid w:val="00061075"/>
    <w:rsid w:val="00122724"/>
    <w:rsid w:val="00126839"/>
    <w:rsid w:val="00173E40"/>
    <w:rsid w:val="0018432A"/>
    <w:rsid w:val="001A2245"/>
    <w:rsid w:val="001D6B46"/>
    <w:rsid w:val="00267CDA"/>
    <w:rsid w:val="00271960"/>
    <w:rsid w:val="002D4F32"/>
    <w:rsid w:val="002D5CF5"/>
    <w:rsid w:val="00427559"/>
    <w:rsid w:val="00435C06"/>
    <w:rsid w:val="004C1B50"/>
    <w:rsid w:val="005263A2"/>
    <w:rsid w:val="00561C04"/>
    <w:rsid w:val="0056218A"/>
    <w:rsid w:val="006D068F"/>
    <w:rsid w:val="007C14AF"/>
    <w:rsid w:val="009C40EE"/>
    <w:rsid w:val="00AA74C5"/>
    <w:rsid w:val="00AC379F"/>
    <w:rsid w:val="00AE2D07"/>
    <w:rsid w:val="00AE4A16"/>
    <w:rsid w:val="00B82BEF"/>
    <w:rsid w:val="00B930E7"/>
    <w:rsid w:val="00C03948"/>
    <w:rsid w:val="00C25E0A"/>
    <w:rsid w:val="00C67186"/>
    <w:rsid w:val="00C73160"/>
    <w:rsid w:val="00C771D7"/>
    <w:rsid w:val="00D12F7C"/>
    <w:rsid w:val="00D67837"/>
    <w:rsid w:val="00DE637A"/>
    <w:rsid w:val="00E35CD1"/>
    <w:rsid w:val="00F77FDB"/>
    <w:rsid w:val="00F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554C"/>
  <w15:chartTrackingRefBased/>
  <w15:docId w15:val="{34E7A5D4-3DFC-4156-A979-2CF2C2DC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C0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06"/>
    <w:rPr>
      <w:b/>
      <w:bCs/>
      <w:sz w:val="20"/>
      <w:szCs w:val="20"/>
    </w:rPr>
  </w:style>
  <w:style w:type="table" w:styleId="TableGrid">
    <w:name w:val="Table Grid"/>
    <w:basedOn w:val="TableNormal"/>
    <w:rsid w:val="005263A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3A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4" ma:contentTypeDescription="Create a new document." ma:contentTypeScope="" ma:versionID="19b6bc2b65be4ebc5a622ae1a7cb27d0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366d06a47db6126cf472e68de4ec0c2b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61468-CD5F-4CF1-9794-E7ACAFA9E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B889D-4422-4C36-93BB-101109887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Allen</dc:creator>
  <cp:keywords/>
  <dc:description/>
  <cp:lastModifiedBy>Morgen Connor</cp:lastModifiedBy>
  <cp:revision>2</cp:revision>
  <dcterms:created xsi:type="dcterms:W3CDTF">2024-08-30T14:37:00Z</dcterms:created>
  <dcterms:modified xsi:type="dcterms:W3CDTF">2024-08-30T14:37:00Z</dcterms:modified>
</cp:coreProperties>
</file>